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782A" w14:textId="1865ECDD" w:rsidR="00DA1585" w:rsidRDefault="00AD513B" w:rsidP="009C094F">
      <w:pPr>
        <w:pStyle w:val="NormalWeb"/>
        <w:spacing w:before="0" w:beforeAutospacing="0" w:after="160" w:afterAutospacing="0"/>
        <w:rPr>
          <w:rFonts w:ascii="Calibri" w:hAnsi="Calibri" w:cs="Calibri"/>
          <w:color w:val="000000"/>
          <w:sz w:val="22"/>
          <w:szCs w:val="22"/>
        </w:rPr>
      </w:pPr>
      <w:r>
        <w:rPr>
          <w:rFonts w:ascii="Arial" w:hAnsi="Arial" w:cs="Arial"/>
          <w:b/>
          <w:bCs/>
          <w:noProof/>
          <w:color w:val="000000"/>
          <w:sz w:val="20"/>
          <w:szCs w:val="20"/>
          <w:bdr w:val="none" w:sz="0" w:space="0" w:color="auto" w:frame="1"/>
        </w:rPr>
        <w:drawing>
          <wp:anchor distT="0" distB="0" distL="114300" distR="114300" simplePos="0" relativeHeight="251658240" behindDoc="0" locked="0" layoutInCell="1" allowOverlap="1" wp14:anchorId="70CCD7E5" wp14:editId="193C9076">
            <wp:simplePos x="0" y="0"/>
            <wp:positionH relativeFrom="margin">
              <wp:align>left</wp:align>
            </wp:positionH>
            <wp:positionV relativeFrom="paragraph">
              <wp:posOffset>-95250</wp:posOffset>
            </wp:positionV>
            <wp:extent cx="1352550" cy="1352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59264" behindDoc="0" locked="0" layoutInCell="1" allowOverlap="1" wp14:anchorId="162E547F" wp14:editId="228F7952">
            <wp:simplePos x="0" y="0"/>
            <wp:positionH relativeFrom="column">
              <wp:posOffset>1600200</wp:posOffset>
            </wp:positionH>
            <wp:positionV relativeFrom="paragraph">
              <wp:posOffset>0</wp:posOffset>
            </wp:positionV>
            <wp:extent cx="1190625" cy="1238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190625" cy="1238250"/>
                    </a:xfrm>
                    <a:prstGeom prst="rect">
                      <a:avLst/>
                    </a:prstGeom>
                  </pic:spPr>
                </pic:pic>
              </a:graphicData>
            </a:graphic>
            <wp14:sizeRelH relativeFrom="page">
              <wp14:pctWidth>0</wp14:pctWidth>
            </wp14:sizeRelH>
            <wp14:sizeRelV relativeFrom="page">
              <wp14:pctHeight>0</wp14:pctHeight>
            </wp14:sizeRelV>
          </wp:anchor>
        </w:drawing>
      </w:r>
      <w:r w:rsidR="009C094F">
        <w:rPr>
          <w:rFonts w:ascii="Calibri" w:hAnsi="Calibri" w:cs="Calibri"/>
          <w:color w:val="000000"/>
          <w:sz w:val="22"/>
          <w:szCs w:val="22"/>
        </w:rPr>
        <w:tab/>
      </w:r>
      <w:r w:rsidR="009C094F">
        <w:rPr>
          <w:rFonts w:ascii="Calibri" w:hAnsi="Calibri" w:cs="Calibri"/>
          <w:color w:val="000000"/>
          <w:sz w:val="22"/>
          <w:szCs w:val="22"/>
        </w:rPr>
        <w:tab/>
      </w:r>
      <w:r w:rsidR="009C094F">
        <w:rPr>
          <w:rFonts w:ascii="Calibri" w:hAnsi="Calibri" w:cs="Calibri"/>
          <w:color w:val="000000"/>
          <w:sz w:val="22"/>
          <w:szCs w:val="22"/>
        </w:rPr>
        <w:tab/>
      </w:r>
      <w:r w:rsidR="009C094F">
        <w:rPr>
          <w:rFonts w:ascii="Calibri" w:hAnsi="Calibri" w:cs="Calibri"/>
          <w:color w:val="000000"/>
          <w:sz w:val="22"/>
          <w:szCs w:val="22"/>
        </w:rPr>
        <w:tab/>
      </w:r>
      <w:r w:rsidR="009C094F">
        <w:rPr>
          <w:rFonts w:ascii="Calibri" w:hAnsi="Calibri" w:cs="Calibri"/>
          <w:color w:val="000000"/>
          <w:sz w:val="22"/>
          <w:szCs w:val="22"/>
        </w:rPr>
        <w:tab/>
      </w:r>
      <w:r w:rsidR="00DA1585">
        <w:rPr>
          <w:rFonts w:ascii="Calibri" w:hAnsi="Calibri" w:cs="Calibri"/>
          <w:color w:val="000000"/>
          <w:sz w:val="22"/>
          <w:szCs w:val="22"/>
        </w:rPr>
        <w:tab/>
      </w:r>
      <w:r w:rsidR="00DA1585">
        <w:rPr>
          <w:rFonts w:ascii="Calibri" w:hAnsi="Calibri" w:cs="Calibri"/>
          <w:color w:val="000000"/>
          <w:sz w:val="22"/>
          <w:szCs w:val="22"/>
        </w:rPr>
        <w:tab/>
      </w:r>
      <w:r w:rsidR="00DA1585">
        <w:rPr>
          <w:rFonts w:ascii="Calibri" w:hAnsi="Calibri" w:cs="Calibri"/>
          <w:color w:val="000000"/>
          <w:sz w:val="22"/>
          <w:szCs w:val="22"/>
        </w:rPr>
        <w:tab/>
      </w:r>
      <w:r w:rsidR="009C094F">
        <w:rPr>
          <w:rFonts w:ascii="Calibri" w:hAnsi="Calibri" w:cs="Calibri"/>
          <w:color w:val="000000"/>
          <w:sz w:val="22"/>
          <w:szCs w:val="22"/>
        </w:rPr>
        <w:tab/>
      </w:r>
    </w:p>
    <w:p w14:paraId="3A80CBC2" w14:textId="22BE53CE" w:rsidR="00E20257" w:rsidRDefault="009C094F" w:rsidP="009C094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ab/>
      </w:r>
    </w:p>
    <w:p w14:paraId="050B57D3" w14:textId="77777777" w:rsidR="00AD513B" w:rsidRDefault="00AD513B" w:rsidP="00E20257">
      <w:pPr>
        <w:pStyle w:val="NormalWeb"/>
        <w:jc w:val="both"/>
        <w:rPr>
          <w:rFonts w:ascii="Calibri" w:hAnsi="Calibri" w:cs="Calibri"/>
          <w:b/>
          <w:bCs/>
          <w:color w:val="000000"/>
          <w:sz w:val="22"/>
          <w:szCs w:val="22"/>
        </w:rPr>
      </w:pPr>
    </w:p>
    <w:p w14:paraId="18A6F173" w14:textId="77777777" w:rsidR="00AD513B" w:rsidRDefault="00AD513B" w:rsidP="00E20257">
      <w:pPr>
        <w:pStyle w:val="NormalWeb"/>
        <w:jc w:val="both"/>
        <w:rPr>
          <w:rFonts w:ascii="Calibri" w:hAnsi="Calibri" w:cs="Calibri"/>
          <w:b/>
          <w:bCs/>
          <w:color w:val="000000"/>
          <w:sz w:val="22"/>
          <w:szCs w:val="22"/>
        </w:rPr>
      </w:pPr>
    </w:p>
    <w:p w14:paraId="5402B229" w14:textId="77777777" w:rsidR="00AD513B" w:rsidRDefault="00AD513B" w:rsidP="00E20257">
      <w:pPr>
        <w:pStyle w:val="NormalWeb"/>
        <w:jc w:val="both"/>
        <w:rPr>
          <w:rFonts w:ascii="Calibri" w:hAnsi="Calibri" w:cs="Calibri"/>
          <w:b/>
          <w:bCs/>
          <w:color w:val="000000"/>
          <w:sz w:val="22"/>
          <w:szCs w:val="22"/>
        </w:rPr>
      </w:pPr>
    </w:p>
    <w:p w14:paraId="7A15A89D" w14:textId="57899414" w:rsidR="00E20257" w:rsidRPr="00E20257" w:rsidRDefault="00E20257" w:rsidP="004A3E71">
      <w:pPr>
        <w:pStyle w:val="NormalWeb"/>
        <w:spacing w:after="0" w:afterAutospacing="0"/>
        <w:jc w:val="both"/>
        <w:rPr>
          <w:rFonts w:ascii="Calibri" w:hAnsi="Calibri" w:cs="Calibri"/>
          <w:b/>
          <w:bCs/>
          <w:color w:val="000000"/>
          <w:sz w:val="22"/>
          <w:szCs w:val="22"/>
        </w:rPr>
      </w:pPr>
      <w:r w:rsidRPr="00E20257">
        <w:rPr>
          <w:rFonts w:ascii="Calibri" w:hAnsi="Calibri" w:cs="Calibri"/>
          <w:b/>
          <w:bCs/>
          <w:color w:val="000000"/>
          <w:sz w:val="22"/>
          <w:szCs w:val="22"/>
        </w:rPr>
        <w:t>46th Session of the</w:t>
      </w:r>
      <w:r>
        <w:rPr>
          <w:rFonts w:ascii="Calibri" w:hAnsi="Calibri" w:cs="Calibri"/>
          <w:b/>
          <w:bCs/>
          <w:color w:val="000000"/>
          <w:sz w:val="22"/>
          <w:szCs w:val="22"/>
        </w:rPr>
        <w:t xml:space="preserve"> </w:t>
      </w:r>
      <w:r w:rsidRPr="00E20257">
        <w:rPr>
          <w:rFonts w:ascii="Calibri" w:hAnsi="Calibri" w:cs="Calibri"/>
          <w:b/>
          <w:bCs/>
          <w:color w:val="000000"/>
          <w:sz w:val="22"/>
          <w:szCs w:val="22"/>
        </w:rPr>
        <w:t>Human Rights Council (HRC)</w:t>
      </w:r>
    </w:p>
    <w:p w14:paraId="14DAF88F" w14:textId="77777777" w:rsidR="00E20257" w:rsidRPr="00E20257" w:rsidRDefault="00E20257" w:rsidP="00E20257">
      <w:pPr>
        <w:pStyle w:val="NormalWeb"/>
        <w:spacing w:before="0" w:beforeAutospacing="0" w:after="160" w:afterAutospacing="0"/>
        <w:jc w:val="both"/>
        <w:rPr>
          <w:rFonts w:ascii="Calibri" w:hAnsi="Calibri" w:cs="Calibri"/>
          <w:b/>
          <w:bCs/>
          <w:color w:val="000000"/>
          <w:sz w:val="22"/>
          <w:szCs w:val="22"/>
        </w:rPr>
      </w:pPr>
      <w:r w:rsidRPr="00E20257">
        <w:rPr>
          <w:rFonts w:ascii="Calibri" w:hAnsi="Calibri" w:cs="Calibri"/>
          <w:b/>
          <w:bCs/>
          <w:color w:val="000000"/>
          <w:sz w:val="22"/>
          <w:szCs w:val="22"/>
        </w:rPr>
        <w:t>Annual Debate: Rights of Persons with Disabilities (res. 7/9, 42/23)</w:t>
      </w:r>
    </w:p>
    <w:p w14:paraId="56334FFF" w14:textId="77777777" w:rsidR="004A3E71" w:rsidRDefault="004A3E71" w:rsidP="00E20257">
      <w:pPr>
        <w:pStyle w:val="NormalWeb"/>
        <w:spacing w:before="0" w:beforeAutospacing="0" w:after="160" w:afterAutospacing="0"/>
        <w:jc w:val="both"/>
        <w:rPr>
          <w:rFonts w:ascii="Calibri" w:hAnsi="Calibri" w:cs="Calibri"/>
          <w:color w:val="000000"/>
          <w:sz w:val="22"/>
          <w:szCs w:val="22"/>
        </w:rPr>
      </w:pPr>
    </w:p>
    <w:p w14:paraId="2F7E54A0" w14:textId="600FB8D9" w:rsidR="00E20257" w:rsidRDefault="00E20257" w:rsidP="00E20257">
      <w:pPr>
        <w:pStyle w:val="NormalWeb"/>
        <w:spacing w:before="0" w:beforeAutospacing="0" w:after="160" w:afterAutospacing="0"/>
        <w:jc w:val="both"/>
      </w:pPr>
      <w:r>
        <w:rPr>
          <w:rFonts w:ascii="Calibri" w:hAnsi="Calibri" w:cs="Calibri"/>
          <w:color w:val="000000"/>
          <w:sz w:val="22"/>
          <w:szCs w:val="22"/>
        </w:rPr>
        <w:t>Dear Chair,</w:t>
      </w:r>
    </w:p>
    <w:p w14:paraId="1C814D54" w14:textId="0859E397" w:rsidR="00E20257" w:rsidRPr="008922C8" w:rsidRDefault="00E20257" w:rsidP="00E20257">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 xml:space="preserve">I am making this statement on behalf of </w:t>
      </w:r>
      <w:r w:rsidR="008C4B81">
        <w:rPr>
          <w:rFonts w:ascii="Calibri" w:hAnsi="Calibri" w:cs="Calibri"/>
          <w:color w:val="000000"/>
          <w:sz w:val="22"/>
          <w:szCs w:val="22"/>
        </w:rPr>
        <w:t>the Asian-Pacific Resource and Research Centre for Women (</w:t>
      </w:r>
      <w:r>
        <w:rPr>
          <w:rFonts w:ascii="Calibri" w:hAnsi="Calibri" w:cs="Calibri"/>
          <w:color w:val="000000"/>
          <w:sz w:val="22"/>
          <w:szCs w:val="22"/>
        </w:rPr>
        <w:t>ARROW</w:t>
      </w:r>
      <w:r w:rsidR="008C4B81">
        <w:rPr>
          <w:rFonts w:ascii="Calibri" w:hAnsi="Calibri" w:cs="Calibri"/>
          <w:color w:val="000000"/>
          <w:sz w:val="22"/>
          <w:szCs w:val="22"/>
        </w:rPr>
        <w:t>)</w:t>
      </w:r>
      <w:r>
        <w:rPr>
          <w:rFonts w:ascii="Calibri" w:hAnsi="Calibri" w:cs="Calibri"/>
          <w:color w:val="000000"/>
          <w:sz w:val="22"/>
          <w:szCs w:val="22"/>
        </w:rPr>
        <w:t xml:space="preserve"> and Women with Disabilities in Development Foundation (</w:t>
      </w:r>
      <w:r w:rsidRPr="00F77AFC">
        <w:rPr>
          <w:rFonts w:ascii="Calibri" w:hAnsi="Calibri" w:cs="Calibri"/>
          <w:color w:val="000000"/>
          <w:sz w:val="22"/>
          <w:szCs w:val="22"/>
        </w:rPr>
        <w:t xml:space="preserve">WDDF). This statement has been endorsed by </w:t>
      </w:r>
      <w:r w:rsidR="00755CFA" w:rsidRPr="00F77AFC">
        <w:rPr>
          <w:rFonts w:ascii="Calibri" w:hAnsi="Calibri" w:cs="Calibri"/>
          <w:color w:val="000000"/>
          <w:sz w:val="22"/>
          <w:szCs w:val="22"/>
        </w:rPr>
        <w:t>1</w:t>
      </w:r>
      <w:r w:rsidR="00BB442E" w:rsidRPr="00F77AFC">
        <w:rPr>
          <w:rFonts w:ascii="Calibri" w:hAnsi="Calibri" w:cs="Calibri"/>
          <w:color w:val="000000"/>
          <w:sz w:val="22"/>
          <w:szCs w:val="22"/>
        </w:rPr>
        <w:t>9</w:t>
      </w:r>
      <w:r w:rsidRPr="00F77AFC">
        <w:rPr>
          <w:rFonts w:ascii="Calibri" w:hAnsi="Calibri" w:cs="Calibri"/>
          <w:color w:val="000000"/>
          <w:sz w:val="22"/>
          <w:szCs w:val="22"/>
        </w:rPr>
        <w:t xml:space="preserve"> organisation</w:t>
      </w:r>
      <w:r w:rsidR="00755CFA" w:rsidRPr="00F77AFC">
        <w:rPr>
          <w:rFonts w:ascii="Calibri" w:hAnsi="Calibri" w:cs="Calibri"/>
          <w:color w:val="000000"/>
          <w:sz w:val="22"/>
          <w:szCs w:val="22"/>
        </w:rPr>
        <w:t xml:space="preserve"> and network</w:t>
      </w:r>
      <w:r w:rsidR="001A004D" w:rsidRPr="00F77AFC">
        <w:rPr>
          <w:rFonts w:ascii="Calibri" w:hAnsi="Calibri" w:cs="Calibri"/>
          <w:color w:val="000000"/>
          <w:sz w:val="22"/>
          <w:szCs w:val="22"/>
        </w:rPr>
        <w:t xml:space="preserve"> of </w:t>
      </w:r>
      <w:r w:rsidR="00F77AFC" w:rsidRPr="00F77AFC">
        <w:rPr>
          <w:rFonts w:ascii="Calibri" w:hAnsi="Calibri" w:cs="Calibri"/>
          <w:color w:val="000000"/>
          <w:sz w:val="22"/>
          <w:szCs w:val="22"/>
        </w:rPr>
        <w:t>Disabled People's Organisation (</w:t>
      </w:r>
      <w:r w:rsidR="001A004D" w:rsidRPr="00F77AFC">
        <w:rPr>
          <w:rFonts w:ascii="Calibri" w:hAnsi="Calibri" w:cs="Calibri"/>
          <w:color w:val="000000"/>
          <w:sz w:val="22"/>
          <w:szCs w:val="22"/>
        </w:rPr>
        <w:t>DPOs</w:t>
      </w:r>
      <w:r w:rsidR="00F77AFC" w:rsidRPr="00F77AFC">
        <w:rPr>
          <w:rFonts w:ascii="Calibri" w:hAnsi="Calibri" w:cs="Calibri"/>
          <w:color w:val="000000"/>
          <w:sz w:val="22"/>
          <w:szCs w:val="22"/>
        </w:rPr>
        <w:t>)</w:t>
      </w:r>
      <w:r w:rsidRPr="00F77AFC">
        <w:rPr>
          <w:rFonts w:ascii="Calibri" w:hAnsi="Calibri" w:cs="Calibri"/>
          <w:color w:val="000000"/>
          <w:sz w:val="22"/>
          <w:szCs w:val="22"/>
        </w:rPr>
        <w:t>.</w:t>
      </w:r>
      <w:r w:rsidRPr="008922C8">
        <w:rPr>
          <w:rFonts w:ascii="Calibri" w:hAnsi="Calibri" w:cs="Calibri"/>
          <w:color w:val="000000"/>
          <w:sz w:val="22"/>
          <w:szCs w:val="22"/>
        </w:rPr>
        <w:t> </w:t>
      </w:r>
    </w:p>
    <w:p w14:paraId="278042C5" w14:textId="77777777" w:rsidR="00E20257" w:rsidRDefault="00E20257" w:rsidP="00E20257">
      <w:pPr>
        <w:pStyle w:val="NormalWeb"/>
        <w:spacing w:before="0" w:beforeAutospacing="0" w:after="160" w:afterAutospacing="0"/>
        <w:jc w:val="both"/>
      </w:pPr>
      <w:r w:rsidRPr="008922C8">
        <w:rPr>
          <w:rFonts w:ascii="Calibri" w:hAnsi="Calibri" w:cs="Calibri"/>
          <w:color w:val="000000"/>
          <w:sz w:val="22"/>
          <w:szCs w:val="22"/>
        </w:rPr>
        <w:t>Rights of persons with disabilities is a human right that is indivisible</w:t>
      </w:r>
      <w:r>
        <w:rPr>
          <w:rFonts w:ascii="Calibri" w:hAnsi="Calibri" w:cs="Calibri"/>
          <w:color w:val="000000"/>
          <w:sz w:val="22"/>
          <w:szCs w:val="22"/>
        </w:rPr>
        <w:t xml:space="preserve"> as laid out in the Convention on the Rights of Persons with Disabilities. Implementation of convention provisions, through development and application of inclusive policies and initiatives is key to establishing rights of persons with disabilities, particularly women and girls with disabilities and their sexual and reproductive health and rights. </w:t>
      </w:r>
    </w:p>
    <w:p w14:paraId="7E8E3C54" w14:textId="77777777" w:rsidR="00E20257" w:rsidRDefault="00E20257" w:rsidP="00E20257">
      <w:pPr>
        <w:pStyle w:val="NormalWeb"/>
        <w:spacing w:before="0" w:beforeAutospacing="0" w:after="160" w:afterAutospacing="0"/>
        <w:jc w:val="both"/>
      </w:pPr>
      <w:r>
        <w:rPr>
          <w:rFonts w:ascii="Calibri" w:hAnsi="Calibri" w:cs="Calibri"/>
          <w:color w:val="000000"/>
          <w:sz w:val="22"/>
          <w:szCs w:val="22"/>
        </w:rPr>
        <w:t xml:space="preserve">Community-level awareness raising is required targeting the myths and misconceptions surrounding sexuality of women and girls with disabilities. Focus on skills development of service providers along with digital transformation in health services have the potential to achieve this.  Increase in the digital literacy of women and girls with disabilities, will enable them to utilise digital technology </w:t>
      </w:r>
      <w:r>
        <w:rPr>
          <w:rFonts w:ascii="Calibri" w:hAnsi="Calibri" w:cs="Calibri"/>
          <w:color w:val="000000"/>
          <w:sz w:val="22"/>
          <w:szCs w:val="22"/>
          <w:shd w:val="clear" w:color="auto" w:fill="FFFFFF"/>
        </w:rPr>
        <w:t xml:space="preserve">to access health services and information </w:t>
      </w:r>
      <w:r>
        <w:rPr>
          <w:rFonts w:ascii="Calibri" w:hAnsi="Calibri" w:cs="Calibri"/>
          <w:color w:val="000000"/>
          <w:sz w:val="22"/>
          <w:szCs w:val="22"/>
        </w:rPr>
        <w:t xml:space="preserve">that is inclusive, affordable, free from discrimination, stigma and harassment, </w:t>
      </w:r>
      <w:r>
        <w:rPr>
          <w:rFonts w:ascii="Calibri" w:hAnsi="Calibri" w:cs="Calibri"/>
          <w:color w:val="000000"/>
          <w:sz w:val="22"/>
          <w:szCs w:val="22"/>
          <w:shd w:val="clear" w:color="auto" w:fill="FFFFFF"/>
        </w:rPr>
        <w:t>especially in the context of a pandemic or when faced with sexual and gender-based violence.</w:t>
      </w:r>
    </w:p>
    <w:p w14:paraId="31AD6EA2" w14:textId="148A70EF" w:rsidR="00E20257" w:rsidRDefault="00E20257" w:rsidP="00E20257">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 xml:space="preserve">Non-priority around sexual and reproductive health rights of women and girls with disabilities means that harmful practices committed against </w:t>
      </w:r>
      <w:bookmarkStart w:id="0" w:name="_GoBack"/>
      <w:r>
        <w:rPr>
          <w:rFonts w:ascii="Calibri" w:hAnsi="Calibri" w:cs="Calibri"/>
          <w:color w:val="000000"/>
          <w:sz w:val="22"/>
          <w:szCs w:val="22"/>
        </w:rPr>
        <w:t>them such a</w:t>
      </w:r>
      <w:bookmarkEnd w:id="0"/>
      <w:r>
        <w:rPr>
          <w:rFonts w:ascii="Calibri" w:hAnsi="Calibri" w:cs="Calibri"/>
          <w:color w:val="000000"/>
          <w:sz w:val="22"/>
          <w:szCs w:val="22"/>
        </w:rPr>
        <w:t>s - forced sterilization, forced abortion and forced institutionalization - will continue to go unaddressed. We must therefore</w:t>
      </w:r>
      <w:r w:rsidR="00C876E1">
        <w:rPr>
          <w:rFonts w:ascii="Calibri" w:hAnsi="Calibri" w:cs="Calibri"/>
          <w:color w:val="000000"/>
          <w:sz w:val="22"/>
          <w:szCs w:val="22"/>
        </w:rPr>
        <w:t xml:space="preserve"> </w:t>
      </w:r>
      <w:r>
        <w:rPr>
          <w:rFonts w:ascii="Calibri" w:hAnsi="Calibri" w:cs="Calibri"/>
          <w:color w:val="000000"/>
          <w:sz w:val="22"/>
          <w:szCs w:val="22"/>
        </w:rPr>
        <w:t>stand united to advance the rights of women and girls with disabilities and bring an end to the life-time discrimination routinely faced by them affecting their decision making around their bodies, sexuality, and their lives.</w:t>
      </w:r>
    </w:p>
    <w:p w14:paraId="657A0A1A" w14:textId="1B6003C1" w:rsidR="00E20257" w:rsidRDefault="00E20257" w:rsidP="00E20257">
      <w:pPr>
        <w:pStyle w:val="NormalWeb"/>
        <w:spacing w:before="0" w:beforeAutospacing="0" w:after="160" w:afterAutospacing="0"/>
        <w:jc w:val="both"/>
        <w:rPr>
          <w:rFonts w:ascii="Calibri" w:hAnsi="Calibri" w:cs="Calibri"/>
          <w:color w:val="000000"/>
          <w:sz w:val="22"/>
          <w:szCs w:val="22"/>
        </w:rPr>
      </w:pPr>
      <w:r>
        <w:rPr>
          <w:rFonts w:ascii="Calibri" w:hAnsi="Calibri" w:cs="Calibri"/>
          <w:color w:val="000000"/>
          <w:sz w:val="22"/>
          <w:szCs w:val="22"/>
        </w:rPr>
        <w:t>This statement has been endorsed by</w:t>
      </w:r>
      <w:r w:rsidR="00755CFA">
        <w:rPr>
          <w:rFonts w:ascii="Calibri" w:hAnsi="Calibri" w:cs="Calibri"/>
          <w:color w:val="000000"/>
          <w:sz w:val="22"/>
          <w:szCs w:val="22"/>
        </w:rPr>
        <w:t xml:space="preserve"> the following organisation and network</w:t>
      </w:r>
      <w:r w:rsidR="001A004D">
        <w:rPr>
          <w:rFonts w:ascii="Calibri" w:hAnsi="Calibri" w:cs="Calibri"/>
          <w:color w:val="000000"/>
          <w:sz w:val="22"/>
          <w:szCs w:val="22"/>
        </w:rPr>
        <w:t xml:space="preserve"> of DPOs</w:t>
      </w:r>
      <w:r w:rsidR="00BB442E">
        <w:rPr>
          <w:rFonts w:ascii="Calibri" w:hAnsi="Calibri" w:cs="Calibri"/>
          <w:color w:val="000000"/>
          <w:sz w:val="22"/>
          <w:szCs w:val="22"/>
        </w:rPr>
        <w:t xml:space="preserve"> (in no particular order)</w:t>
      </w:r>
      <w:r>
        <w:rPr>
          <w:rFonts w:ascii="Calibri" w:hAnsi="Calibri" w:cs="Calibri"/>
          <w:color w:val="000000"/>
          <w:sz w:val="22"/>
          <w:szCs w:val="22"/>
        </w:rPr>
        <w:t>:</w:t>
      </w:r>
    </w:p>
    <w:p w14:paraId="51AF7574" w14:textId="77777777"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Laxmi Nepal, Blind Women Association, Nepal</w:t>
      </w:r>
    </w:p>
    <w:p w14:paraId="2E7C43AE" w14:textId="046428C0" w:rsidR="00755CFA" w:rsidRDefault="00755CFA" w:rsidP="00755CFA">
      <w:pPr>
        <w:pStyle w:val="NormalWeb"/>
        <w:numPr>
          <w:ilvl w:val="0"/>
          <w:numId w:val="2"/>
        </w:numPr>
        <w:jc w:val="both"/>
        <w:rPr>
          <w:rFonts w:ascii="Calibri" w:hAnsi="Calibri" w:cs="Calibri"/>
          <w:color w:val="000000"/>
          <w:sz w:val="22"/>
          <w:szCs w:val="22"/>
        </w:rPr>
      </w:pPr>
      <w:proofErr w:type="spellStart"/>
      <w:r w:rsidRPr="00755CFA">
        <w:rPr>
          <w:rFonts w:ascii="Calibri" w:hAnsi="Calibri" w:cs="Calibri"/>
          <w:color w:val="000000"/>
          <w:sz w:val="22"/>
          <w:szCs w:val="22"/>
        </w:rPr>
        <w:t>Shampa</w:t>
      </w:r>
      <w:proofErr w:type="spellEnd"/>
      <w:r w:rsidRPr="00755CFA">
        <w:rPr>
          <w:rFonts w:ascii="Calibri" w:hAnsi="Calibri" w:cs="Calibri"/>
          <w:color w:val="000000"/>
          <w:sz w:val="22"/>
          <w:szCs w:val="22"/>
        </w:rPr>
        <w:t xml:space="preserve"> Sengupta - </w:t>
      </w:r>
      <w:proofErr w:type="spellStart"/>
      <w:r w:rsidRPr="00755CFA">
        <w:rPr>
          <w:rFonts w:ascii="Calibri" w:hAnsi="Calibri" w:cs="Calibri"/>
          <w:color w:val="000000"/>
          <w:sz w:val="22"/>
          <w:szCs w:val="22"/>
        </w:rPr>
        <w:t>Sruti</w:t>
      </w:r>
      <w:proofErr w:type="spellEnd"/>
      <w:r w:rsidRPr="00755CFA">
        <w:rPr>
          <w:rFonts w:ascii="Calibri" w:hAnsi="Calibri" w:cs="Calibri"/>
          <w:color w:val="000000"/>
          <w:sz w:val="22"/>
          <w:szCs w:val="22"/>
        </w:rPr>
        <w:t xml:space="preserve"> Disability Rights Centre, Kolkata</w:t>
      </w:r>
      <w:r w:rsidR="001C311E">
        <w:rPr>
          <w:rFonts w:ascii="Calibri" w:hAnsi="Calibri" w:cs="Calibri"/>
          <w:color w:val="000000"/>
          <w:sz w:val="22"/>
          <w:szCs w:val="22"/>
        </w:rPr>
        <w:t>, India</w:t>
      </w:r>
    </w:p>
    <w:p w14:paraId="1205DB57" w14:textId="78DD42B7" w:rsidR="00755CFA" w:rsidRDefault="00755CFA" w:rsidP="00755CFA">
      <w:pPr>
        <w:pStyle w:val="NormalWeb"/>
        <w:numPr>
          <w:ilvl w:val="0"/>
          <w:numId w:val="2"/>
        </w:numPr>
        <w:jc w:val="both"/>
        <w:rPr>
          <w:rFonts w:ascii="Calibri" w:hAnsi="Calibri" w:cs="Calibri"/>
          <w:color w:val="000000"/>
          <w:sz w:val="22"/>
          <w:szCs w:val="22"/>
        </w:rPr>
      </w:pPr>
      <w:proofErr w:type="spellStart"/>
      <w:r w:rsidRPr="00755CFA">
        <w:rPr>
          <w:rFonts w:ascii="Calibri" w:hAnsi="Calibri" w:cs="Calibri"/>
          <w:color w:val="000000"/>
          <w:sz w:val="22"/>
          <w:szCs w:val="22"/>
        </w:rPr>
        <w:t>Protik</w:t>
      </w:r>
      <w:proofErr w:type="spellEnd"/>
      <w:r w:rsidRPr="00755CFA">
        <w:rPr>
          <w:rFonts w:ascii="Calibri" w:hAnsi="Calibri" w:cs="Calibri"/>
          <w:color w:val="000000"/>
          <w:sz w:val="22"/>
          <w:szCs w:val="22"/>
        </w:rPr>
        <w:t xml:space="preserve"> </w:t>
      </w:r>
      <w:proofErr w:type="spellStart"/>
      <w:r w:rsidRPr="00755CFA">
        <w:rPr>
          <w:rFonts w:ascii="Calibri" w:hAnsi="Calibri" w:cs="Calibri"/>
          <w:color w:val="000000"/>
          <w:sz w:val="22"/>
          <w:szCs w:val="22"/>
        </w:rPr>
        <w:t>Mohila</w:t>
      </w:r>
      <w:proofErr w:type="spellEnd"/>
      <w:r w:rsidRPr="00755CFA">
        <w:rPr>
          <w:rFonts w:ascii="Calibri" w:hAnsi="Calibri" w:cs="Calibri"/>
          <w:color w:val="000000"/>
          <w:sz w:val="22"/>
          <w:szCs w:val="22"/>
        </w:rPr>
        <w:t xml:space="preserve"> O </w:t>
      </w:r>
      <w:proofErr w:type="spellStart"/>
      <w:r w:rsidRPr="00755CFA">
        <w:rPr>
          <w:rFonts w:ascii="Calibri" w:hAnsi="Calibri" w:cs="Calibri"/>
          <w:color w:val="000000"/>
          <w:sz w:val="22"/>
          <w:szCs w:val="22"/>
        </w:rPr>
        <w:t>Sheshu</w:t>
      </w:r>
      <w:proofErr w:type="spellEnd"/>
      <w:r w:rsidRPr="00755CFA">
        <w:rPr>
          <w:rFonts w:ascii="Calibri" w:hAnsi="Calibri" w:cs="Calibri"/>
          <w:color w:val="000000"/>
          <w:sz w:val="22"/>
          <w:szCs w:val="22"/>
        </w:rPr>
        <w:t xml:space="preserve"> </w:t>
      </w:r>
      <w:proofErr w:type="spellStart"/>
      <w:r w:rsidRPr="00755CFA">
        <w:rPr>
          <w:rFonts w:ascii="Calibri" w:hAnsi="Calibri" w:cs="Calibri"/>
          <w:color w:val="000000"/>
          <w:sz w:val="22"/>
          <w:szCs w:val="22"/>
        </w:rPr>
        <w:t>Sangstha</w:t>
      </w:r>
      <w:proofErr w:type="spellEnd"/>
      <w:r w:rsidR="001C311E">
        <w:rPr>
          <w:rFonts w:ascii="Calibri" w:hAnsi="Calibri" w:cs="Calibri"/>
          <w:color w:val="000000"/>
          <w:sz w:val="22"/>
          <w:szCs w:val="22"/>
        </w:rPr>
        <w:t>, Bangladesh</w:t>
      </w:r>
    </w:p>
    <w:p w14:paraId="79C523BC" w14:textId="22FF12AC"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 xml:space="preserve">Bangladesh </w:t>
      </w:r>
      <w:proofErr w:type="spellStart"/>
      <w:r w:rsidRPr="00755CFA">
        <w:rPr>
          <w:rFonts w:ascii="Calibri" w:hAnsi="Calibri" w:cs="Calibri"/>
          <w:color w:val="000000"/>
          <w:sz w:val="22"/>
          <w:szCs w:val="22"/>
        </w:rPr>
        <w:t>ProtibandhiUnnayanSangstha</w:t>
      </w:r>
      <w:proofErr w:type="spellEnd"/>
      <w:r w:rsidR="001C311E">
        <w:rPr>
          <w:rFonts w:ascii="Calibri" w:hAnsi="Calibri" w:cs="Calibri"/>
          <w:color w:val="000000"/>
          <w:sz w:val="22"/>
          <w:szCs w:val="22"/>
        </w:rPr>
        <w:t xml:space="preserve"> </w:t>
      </w:r>
      <w:r w:rsidRPr="00755CFA">
        <w:rPr>
          <w:rFonts w:ascii="Calibri" w:hAnsi="Calibri" w:cs="Calibri"/>
          <w:color w:val="000000"/>
          <w:sz w:val="22"/>
          <w:szCs w:val="22"/>
        </w:rPr>
        <w:t>(BPUS</w:t>
      </w:r>
      <w:r w:rsidR="001C311E">
        <w:rPr>
          <w:rFonts w:ascii="Calibri" w:hAnsi="Calibri" w:cs="Calibri"/>
          <w:color w:val="000000"/>
          <w:sz w:val="22"/>
          <w:szCs w:val="22"/>
        </w:rPr>
        <w:t>), Bangladesh</w:t>
      </w:r>
    </w:p>
    <w:p w14:paraId="241208C1" w14:textId="163C0372"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Centre for Disability in Development (CDD)</w:t>
      </w:r>
      <w:r w:rsidR="001C311E">
        <w:rPr>
          <w:rFonts w:ascii="Calibri" w:hAnsi="Calibri" w:cs="Calibri"/>
          <w:color w:val="000000"/>
          <w:sz w:val="22"/>
          <w:szCs w:val="22"/>
        </w:rPr>
        <w:t>, Bangladesh</w:t>
      </w:r>
    </w:p>
    <w:p w14:paraId="7A6CD106" w14:textId="00E2E3E2" w:rsidR="00755CFA" w:rsidRDefault="00755CFA" w:rsidP="00755CFA">
      <w:pPr>
        <w:pStyle w:val="NormalWeb"/>
        <w:numPr>
          <w:ilvl w:val="0"/>
          <w:numId w:val="2"/>
        </w:numPr>
        <w:jc w:val="both"/>
        <w:rPr>
          <w:rFonts w:ascii="Calibri" w:hAnsi="Calibri" w:cs="Calibri"/>
          <w:color w:val="000000"/>
          <w:sz w:val="22"/>
          <w:szCs w:val="22"/>
        </w:rPr>
      </w:pPr>
      <w:proofErr w:type="spellStart"/>
      <w:r w:rsidRPr="00755CFA">
        <w:rPr>
          <w:rFonts w:ascii="Calibri" w:hAnsi="Calibri" w:cs="Calibri"/>
          <w:color w:val="000000"/>
          <w:sz w:val="22"/>
          <w:szCs w:val="22"/>
        </w:rPr>
        <w:t>Nagorik</w:t>
      </w:r>
      <w:proofErr w:type="spellEnd"/>
      <w:r w:rsidRPr="00755CFA">
        <w:rPr>
          <w:rFonts w:ascii="Calibri" w:hAnsi="Calibri" w:cs="Calibri"/>
          <w:color w:val="000000"/>
          <w:sz w:val="22"/>
          <w:szCs w:val="22"/>
        </w:rPr>
        <w:t xml:space="preserve"> </w:t>
      </w:r>
      <w:proofErr w:type="spellStart"/>
      <w:r w:rsidRPr="00755CFA">
        <w:rPr>
          <w:rFonts w:ascii="Calibri" w:hAnsi="Calibri" w:cs="Calibri"/>
          <w:color w:val="000000"/>
          <w:sz w:val="22"/>
          <w:szCs w:val="22"/>
        </w:rPr>
        <w:t>Uddyog</w:t>
      </w:r>
      <w:proofErr w:type="spellEnd"/>
      <w:r w:rsidRPr="00755CFA">
        <w:rPr>
          <w:rFonts w:ascii="Calibri" w:hAnsi="Calibri" w:cs="Calibri"/>
          <w:color w:val="000000"/>
          <w:sz w:val="22"/>
          <w:szCs w:val="22"/>
        </w:rPr>
        <w:t xml:space="preserve"> (Citizen's Initiative)</w:t>
      </w:r>
      <w:r w:rsidR="001C311E">
        <w:rPr>
          <w:rFonts w:ascii="Calibri" w:hAnsi="Calibri" w:cs="Calibri"/>
          <w:color w:val="000000"/>
          <w:sz w:val="22"/>
          <w:szCs w:val="22"/>
        </w:rPr>
        <w:t>, Bangladesh</w:t>
      </w:r>
    </w:p>
    <w:p w14:paraId="08F8D387" w14:textId="672C170E"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National Council of Disabled Women (NCDW) - a network of over 100 DPOs</w:t>
      </w:r>
      <w:r w:rsidR="001C311E">
        <w:rPr>
          <w:rFonts w:ascii="Calibri" w:hAnsi="Calibri" w:cs="Calibri"/>
          <w:color w:val="000000"/>
          <w:sz w:val="22"/>
          <w:szCs w:val="22"/>
        </w:rPr>
        <w:t xml:space="preserve"> in Bangladesh</w:t>
      </w:r>
    </w:p>
    <w:p w14:paraId="34FCA094" w14:textId="77777777"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ADD International, Bangladesh</w:t>
      </w:r>
    </w:p>
    <w:p w14:paraId="50113E6E" w14:textId="217D5A97"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 xml:space="preserve">Ain O </w:t>
      </w:r>
      <w:proofErr w:type="spellStart"/>
      <w:r w:rsidRPr="00755CFA">
        <w:rPr>
          <w:rFonts w:ascii="Calibri" w:hAnsi="Calibri" w:cs="Calibri"/>
          <w:color w:val="000000"/>
          <w:sz w:val="22"/>
          <w:szCs w:val="22"/>
        </w:rPr>
        <w:t>Shalish</w:t>
      </w:r>
      <w:proofErr w:type="spellEnd"/>
      <w:r w:rsidRPr="00755CFA">
        <w:rPr>
          <w:rFonts w:ascii="Calibri" w:hAnsi="Calibri" w:cs="Calibri"/>
          <w:color w:val="000000"/>
          <w:sz w:val="22"/>
          <w:szCs w:val="22"/>
        </w:rPr>
        <w:t xml:space="preserve"> Kendra (ASK)</w:t>
      </w:r>
      <w:r w:rsidR="001C311E">
        <w:rPr>
          <w:rFonts w:ascii="Calibri" w:hAnsi="Calibri" w:cs="Calibri"/>
          <w:color w:val="000000"/>
          <w:sz w:val="22"/>
          <w:szCs w:val="22"/>
        </w:rPr>
        <w:t>,</w:t>
      </w:r>
      <w:r w:rsidRPr="00755CFA">
        <w:rPr>
          <w:rFonts w:ascii="Calibri" w:hAnsi="Calibri" w:cs="Calibri"/>
          <w:color w:val="000000"/>
          <w:sz w:val="22"/>
          <w:szCs w:val="22"/>
        </w:rPr>
        <w:t xml:space="preserve"> Bangladesh </w:t>
      </w:r>
    </w:p>
    <w:p w14:paraId="5C7FDBEA" w14:textId="77777777" w:rsidR="00755CFA" w:rsidRDefault="00755CFA" w:rsidP="00755CFA">
      <w:pPr>
        <w:pStyle w:val="NormalWeb"/>
        <w:numPr>
          <w:ilvl w:val="0"/>
          <w:numId w:val="2"/>
        </w:numPr>
        <w:jc w:val="both"/>
        <w:rPr>
          <w:rFonts w:ascii="Calibri" w:hAnsi="Calibri" w:cs="Calibri"/>
          <w:color w:val="000000"/>
          <w:sz w:val="22"/>
          <w:szCs w:val="22"/>
        </w:rPr>
      </w:pPr>
      <w:proofErr w:type="spellStart"/>
      <w:r w:rsidRPr="00755CFA">
        <w:rPr>
          <w:rFonts w:ascii="Calibri" w:hAnsi="Calibri" w:cs="Calibri"/>
          <w:color w:val="000000"/>
          <w:sz w:val="22"/>
          <w:szCs w:val="22"/>
        </w:rPr>
        <w:t>Bandhu</w:t>
      </w:r>
      <w:proofErr w:type="spellEnd"/>
      <w:r w:rsidRPr="00755CFA">
        <w:rPr>
          <w:rFonts w:ascii="Calibri" w:hAnsi="Calibri" w:cs="Calibri"/>
          <w:color w:val="000000"/>
          <w:sz w:val="22"/>
          <w:szCs w:val="22"/>
        </w:rPr>
        <w:t xml:space="preserve"> Social Welfare, Bangladesh</w:t>
      </w:r>
    </w:p>
    <w:p w14:paraId="2F37DAAD" w14:textId="2E49758C"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lastRenderedPageBreak/>
        <w:t>Disabled Child Foundation (DCF)</w:t>
      </w:r>
      <w:r w:rsidR="001C311E">
        <w:rPr>
          <w:rFonts w:ascii="Calibri" w:hAnsi="Calibri" w:cs="Calibri"/>
          <w:color w:val="000000"/>
          <w:sz w:val="22"/>
          <w:szCs w:val="22"/>
        </w:rPr>
        <w:t>, Bangladesh</w:t>
      </w:r>
    </w:p>
    <w:p w14:paraId="2083FBD8" w14:textId="3D1CDCDA" w:rsidR="00755CFA" w:rsidRDefault="00755CFA" w:rsidP="00755CFA">
      <w:pPr>
        <w:pStyle w:val="NormalWeb"/>
        <w:numPr>
          <w:ilvl w:val="0"/>
          <w:numId w:val="2"/>
        </w:numPr>
        <w:jc w:val="both"/>
        <w:rPr>
          <w:rFonts w:ascii="Calibri" w:hAnsi="Calibri" w:cs="Calibri"/>
          <w:color w:val="000000"/>
          <w:sz w:val="22"/>
          <w:szCs w:val="22"/>
        </w:rPr>
      </w:pPr>
      <w:proofErr w:type="spellStart"/>
      <w:r w:rsidRPr="00755CFA">
        <w:rPr>
          <w:rFonts w:ascii="Calibri" w:hAnsi="Calibri" w:cs="Calibri"/>
          <w:color w:val="000000"/>
          <w:sz w:val="22"/>
          <w:szCs w:val="22"/>
        </w:rPr>
        <w:t>Protik</w:t>
      </w:r>
      <w:proofErr w:type="spellEnd"/>
      <w:r w:rsidRPr="00755CFA">
        <w:rPr>
          <w:rFonts w:ascii="Calibri" w:hAnsi="Calibri" w:cs="Calibri"/>
          <w:color w:val="000000"/>
          <w:sz w:val="22"/>
          <w:szCs w:val="22"/>
        </w:rPr>
        <w:t xml:space="preserve"> </w:t>
      </w:r>
      <w:proofErr w:type="spellStart"/>
      <w:r w:rsidRPr="00755CFA">
        <w:rPr>
          <w:rFonts w:ascii="Calibri" w:hAnsi="Calibri" w:cs="Calibri"/>
          <w:color w:val="000000"/>
          <w:sz w:val="22"/>
          <w:szCs w:val="22"/>
        </w:rPr>
        <w:t>Mohila</w:t>
      </w:r>
      <w:proofErr w:type="spellEnd"/>
      <w:r w:rsidRPr="00755CFA">
        <w:rPr>
          <w:rFonts w:ascii="Calibri" w:hAnsi="Calibri" w:cs="Calibri"/>
          <w:color w:val="000000"/>
          <w:sz w:val="22"/>
          <w:szCs w:val="22"/>
        </w:rPr>
        <w:t xml:space="preserve"> O </w:t>
      </w:r>
      <w:proofErr w:type="spellStart"/>
      <w:r w:rsidRPr="00755CFA">
        <w:rPr>
          <w:rFonts w:ascii="Calibri" w:hAnsi="Calibri" w:cs="Calibri"/>
          <w:color w:val="000000"/>
          <w:sz w:val="22"/>
          <w:szCs w:val="22"/>
        </w:rPr>
        <w:t>Sheshu</w:t>
      </w:r>
      <w:proofErr w:type="spellEnd"/>
      <w:r w:rsidRPr="00755CFA">
        <w:rPr>
          <w:rFonts w:ascii="Calibri" w:hAnsi="Calibri" w:cs="Calibri"/>
          <w:color w:val="000000"/>
          <w:sz w:val="22"/>
          <w:szCs w:val="22"/>
        </w:rPr>
        <w:t xml:space="preserve"> </w:t>
      </w:r>
      <w:proofErr w:type="spellStart"/>
      <w:r w:rsidRPr="00755CFA">
        <w:rPr>
          <w:rFonts w:ascii="Calibri" w:hAnsi="Calibri" w:cs="Calibri"/>
          <w:color w:val="000000"/>
          <w:sz w:val="22"/>
          <w:szCs w:val="22"/>
        </w:rPr>
        <w:t>Sangstha</w:t>
      </w:r>
      <w:proofErr w:type="spellEnd"/>
      <w:r w:rsidR="001C311E">
        <w:rPr>
          <w:rFonts w:ascii="Calibri" w:hAnsi="Calibri" w:cs="Calibri"/>
          <w:color w:val="000000"/>
          <w:sz w:val="22"/>
          <w:szCs w:val="22"/>
        </w:rPr>
        <w:t>, Bangladesh</w:t>
      </w:r>
    </w:p>
    <w:p w14:paraId="77FC7EC6" w14:textId="1A9DFA16"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Bangladesh Society for the Change and Advocacy Nexus (B-SCAN)</w:t>
      </w:r>
      <w:r w:rsidR="001C311E">
        <w:rPr>
          <w:rFonts w:ascii="Calibri" w:hAnsi="Calibri" w:cs="Calibri"/>
          <w:color w:val="000000"/>
          <w:sz w:val="22"/>
          <w:szCs w:val="22"/>
        </w:rPr>
        <w:t>, Bangladesh</w:t>
      </w:r>
    </w:p>
    <w:p w14:paraId="041460C4" w14:textId="2EACA7BF" w:rsidR="00755CFA"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Access Bangladesh Foundation</w:t>
      </w:r>
      <w:r w:rsidR="001C311E">
        <w:rPr>
          <w:rFonts w:ascii="Calibri" w:hAnsi="Calibri" w:cs="Calibri"/>
          <w:color w:val="000000"/>
          <w:sz w:val="22"/>
          <w:szCs w:val="22"/>
        </w:rPr>
        <w:t>, Bangladesh</w:t>
      </w:r>
    </w:p>
    <w:p w14:paraId="15E26BB4" w14:textId="50EEB5A6" w:rsidR="00E20257" w:rsidRDefault="00755CFA" w:rsidP="00755CFA">
      <w:pPr>
        <w:pStyle w:val="NormalWeb"/>
        <w:numPr>
          <w:ilvl w:val="0"/>
          <w:numId w:val="2"/>
        </w:numPr>
        <w:jc w:val="both"/>
        <w:rPr>
          <w:rFonts w:ascii="Calibri" w:hAnsi="Calibri" w:cs="Calibri"/>
          <w:color w:val="000000"/>
          <w:sz w:val="22"/>
          <w:szCs w:val="22"/>
        </w:rPr>
      </w:pPr>
      <w:r w:rsidRPr="00755CFA">
        <w:rPr>
          <w:rFonts w:ascii="Calibri" w:hAnsi="Calibri" w:cs="Calibri"/>
          <w:color w:val="000000"/>
          <w:sz w:val="22"/>
          <w:szCs w:val="22"/>
        </w:rPr>
        <w:t>Leonard Cheshire, Bangladesh</w:t>
      </w:r>
      <w:r w:rsidR="00BB442E">
        <w:rPr>
          <w:rFonts w:ascii="Calibri" w:hAnsi="Calibri" w:cs="Calibri"/>
          <w:color w:val="000000"/>
          <w:sz w:val="22"/>
          <w:szCs w:val="22"/>
        </w:rPr>
        <w:t xml:space="preserve"> Country Office</w:t>
      </w:r>
      <w:r w:rsidR="001C311E">
        <w:rPr>
          <w:rFonts w:ascii="Calibri" w:hAnsi="Calibri" w:cs="Calibri"/>
          <w:color w:val="000000"/>
          <w:sz w:val="22"/>
          <w:szCs w:val="22"/>
        </w:rPr>
        <w:t>, Bangladesh</w:t>
      </w:r>
    </w:p>
    <w:p w14:paraId="1C406B0C" w14:textId="2B8BEB32" w:rsidR="00BB442E" w:rsidRPr="00BB442E" w:rsidRDefault="00BB442E" w:rsidP="00BB442E">
      <w:pPr>
        <w:pStyle w:val="NormalWeb"/>
        <w:numPr>
          <w:ilvl w:val="0"/>
          <w:numId w:val="2"/>
        </w:numPr>
        <w:jc w:val="both"/>
        <w:rPr>
          <w:rFonts w:ascii="Calibri" w:hAnsi="Calibri" w:cs="Calibri"/>
          <w:color w:val="000000"/>
          <w:sz w:val="22"/>
          <w:szCs w:val="22"/>
        </w:rPr>
      </w:pPr>
      <w:r w:rsidRPr="00BB442E">
        <w:rPr>
          <w:rFonts w:ascii="Calibri" w:hAnsi="Calibri" w:cs="Calibri"/>
          <w:color w:val="000000"/>
          <w:sz w:val="22"/>
          <w:szCs w:val="22"/>
        </w:rPr>
        <w:t>Human Rights Disability and Development Foundation (HDDF)</w:t>
      </w:r>
      <w:r w:rsidR="001C311E">
        <w:rPr>
          <w:rFonts w:ascii="Calibri" w:hAnsi="Calibri" w:cs="Calibri"/>
          <w:color w:val="000000"/>
          <w:sz w:val="22"/>
          <w:szCs w:val="22"/>
        </w:rPr>
        <w:t>, Bangladesh</w:t>
      </w:r>
    </w:p>
    <w:p w14:paraId="6E577B01" w14:textId="182B65E5" w:rsidR="00BB442E" w:rsidRPr="00BB442E" w:rsidRDefault="00BB442E" w:rsidP="00BB442E">
      <w:pPr>
        <w:pStyle w:val="NormalWeb"/>
        <w:numPr>
          <w:ilvl w:val="0"/>
          <w:numId w:val="2"/>
        </w:numPr>
        <w:jc w:val="both"/>
        <w:rPr>
          <w:rFonts w:ascii="Calibri" w:hAnsi="Calibri" w:cs="Calibri"/>
          <w:color w:val="000000"/>
          <w:sz w:val="22"/>
          <w:szCs w:val="22"/>
        </w:rPr>
      </w:pPr>
      <w:proofErr w:type="spellStart"/>
      <w:r w:rsidRPr="00BB442E">
        <w:rPr>
          <w:rFonts w:ascii="Calibri" w:hAnsi="Calibri" w:cs="Calibri"/>
          <w:color w:val="000000"/>
          <w:sz w:val="22"/>
          <w:szCs w:val="22"/>
        </w:rPr>
        <w:t>Manikgonj</w:t>
      </w:r>
      <w:proofErr w:type="spellEnd"/>
      <w:r w:rsidRPr="00BB442E">
        <w:rPr>
          <w:rFonts w:ascii="Calibri" w:hAnsi="Calibri" w:cs="Calibri"/>
          <w:color w:val="000000"/>
          <w:sz w:val="22"/>
          <w:szCs w:val="22"/>
        </w:rPr>
        <w:t xml:space="preserve"> Disabled Peoples Organization to Development (MDPOD)</w:t>
      </w:r>
      <w:r w:rsidR="001C311E">
        <w:rPr>
          <w:rFonts w:ascii="Calibri" w:hAnsi="Calibri" w:cs="Calibri"/>
          <w:color w:val="000000"/>
          <w:sz w:val="22"/>
          <w:szCs w:val="22"/>
        </w:rPr>
        <w:t>, Bangladesh</w:t>
      </w:r>
    </w:p>
    <w:p w14:paraId="2D16D8CA" w14:textId="59553743" w:rsidR="00BB442E" w:rsidRPr="00BB442E" w:rsidRDefault="00BB442E" w:rsidP="00BB442E">
      <w:pPr>
        <w:pStyle w:val="NormalWeb"/>
        <w:numPr>
          <w:ilvl w:val="0"/>
          <w:numId w:val="2"/>
        </w:numPr>
        <w:jc w:val="both"/>
        <w:rPr>
          <w:rFonts w:ascii="Calibri" w:hAnsi="Calibri" w:cs="Calibri"/>
          <w:color w:val="000000"/>
          <w:sz w:val="22"/>
          <w:szCs w:val="22"/>
        </w:rPr>
      </w:pPr>
      <w:r w:rsidRPr="00BB442E">
        <w:rPr>
          <w:rFonts w:ascii="Calibri" w:hAnsi="Calibri" w:cs="Calibri"/>
          <w:color w:val="000000"/>
          <w:sz w:val="22"/>
          <w:szCs w:val="22"/>
        </w:rPr>
        <w:t>National Grassroot Disabled peoples’</w:t>
      </w:r>
      <w:r>
        <w:rPr>
          <w:rFonts w:ascii="Calibri" w:hAnsi="Calibri" w:cs="Calibri"/>
          <w:color w:val="000000"/>
          <w:sz w:val="22"/>
          <w:szCs w:val="22"/>
        </w:rPr>
        <w:t xml:space="preserve"> </w:t>
      </w:r>
      <w:r w:rsidRPr="00BB442E">
        <w:rPr>
          <w:rFonts w:ascii="Calibri" w:hAnsi="Calibri" w:cs="Calibri"/>
          <w:color w:val="000000"/>
          <w:sz w:val="22"/>
          <w:szCs w:val="22"/>
        </w:rPr>
        <w:t>Organization (NGDO)</w:t>
      </w:r>
      <w:r w:rsidR="001C311E">
        <w:rPr>
          <w:rFonts w:ascii="Calibri" w:hAnsi="Calibri" w:cs="Calibri"/>
          <w:color w:val="000000"/>
          <w:sz w:val="22"/>
          <w:szCs w:val="22"/>
        </w:rPr>
        <w:t>, Bangladesh</w:t>
      </w:r>
      <w:r w:rsidRPr="00BB442E">
        <w:rPr>
          <w:rFonts w:ascii="Calibri" w:hAnsi="Calibri" w:cs="Calibri"/>
          <w:color w:val="000000"/>
          <w:sz w:val="22"/>
          <w:szCs w:val="22"/>
        </w:rPr>
        <w:t xml:space="preserve"> </w:t>
      </w:r>
    </w:p>
    <w:p w14:paraId="70F34727" w14:textId="1A9A8994" w:rsidR="00BB442E" w:rsidRPr="00755CFA" w:rsidRDefault="00BB442E" w:rsidP="00BB442E">
      <w:pPr>
        <w:pStyle w:val="NormalWeb"/>
        <w:numPr>
          <w:ilvl w:val="0"/>
          <w:numId w:val="2"/>
        </w:numPr>
        <w:jc w:val="both"/>
        <w:rPr>
          <w:rFonts w:ascii="Calibri" w:hAnsi="Calibri" w:cs="Calibri"/>
          <w:color w:val="000000"/>
          <w:sz w:val="22"/>
          <w:szCs w:val="22"/>
        </w:rPr>
      </w:pPr>
      <w:r w:rsidRPr="00BB442E">
        <w:rPr>
          <w:rFonts w:ascii="Calibri" w:hAnsi="Calibri" w:cs="Calibri"/>
          <w:color w:val="000000"/>
          <w:sz w:val="22"/>
          <w:szCs w:val="22"/>
        </w:rPr>
        <w:t>Society of the Deaf &amp; Sign Language Users (SDSL)</w:t>
      </w:r>
      <w:r w:rsidR="001C311E">
        <w:rPr>
          <w:rFonts w:ascii="Calibri" w:hAnsi="Calibri" w:cs="Calibri"/>
          <w:color w:val="000000"/>
          <w:sz w:val="22"/>
          <w:szCs w:val="22"/>
        </w:rPr>
        <w:t>, Bangladesh</w:t>
      </w:r>
    </w:p>
    <w:p w14:paraId="2A4A8D37" w14:textId="77777777" w:rsidR="00E20257" w:rsidRDefault="00E20257"/>
    <w:sectPr w:rsidR="00E20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A7376"/>
    <w:multiLevelType w:val="hybridMultilevel"/>
    <w:tmpl w:val="7A6640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6541848"/>
    <w:multiLevelType w:val="hybridMultilevel"/>
    <w:tmpl w:val="656654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57"/>
    <w:rsid w:val="001A004D"/>
    <w:rsid w:val="001C311E"/>
    <w:rsid w:val="004A3E71"/>
    <w:rsid w:val="006C7305"/>
    <w:rsid w:val="006D304A"/>
    <w:rsid w:val="00755CFA"/>
    <w:rsid w:val="008922C8"/>
    <w:rsid w:val="008C4B81"/>
    <w:rsid w:val="009C094F"/>
    <w:rsid w:val="00AD513B"/>
    <w:rsid w:val="00BB442E"/>
    <w:rsid w:val="00C876E1"/>
    <w:rsid w:val="00DA1585"/>
    <w:rsid w:val="00DA7A80"/>
    <w:rsid w:val="00E20257"/>
    <w:rsid w:val="00F16112"/>
    <w:rsid w:val="00F77AF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F595"/>
  <w15:chartTrackingRefBased/>
  <w15:docId w15:val="{67A742B3-B8DF-4A7D-8EA4-F6FF48DE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257"/>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9604">
      <w:bodyDiv w:val="1"/>
      <w:marLeft w:val="0"/>
      <w:marRight w:val="0"/>
      <w:marTop w:val="0"/>
      <w:marBottom w:val="0"/>
      <w:divBdr>
        <w:top w:val="none" w:sz="0" w:space="0" w:color="auto"/>
        <w:left w:val="none" w:sz="0" w:space="0" w:color="auto"/>
        <w:bottom w:val="none" w:sz="0" w:space="0" w:color="auto"/>
        <w:right w:val="none" w:sz="0" w:space="0" w:color="auto"/>
      </w:divBdr>
    </w:div>
    <w:div w:id="509953356">
      <w:bodyDiv w:val="1"/>
      <w:marLeft w:val="0"/>
      <w:marRight w:val="0"/>
      <w:marTop w:val="0"/>
      <w:marBottom w:val="0"/>
      <w:divBdr>
        <w:top w:val="none" w:sz="0" w:space="0" w:color="auto"/>
        <w:left w:val="none" w:sz="0" w:space="0" w:color="auto"/>
        <w:bottom w:val="none" w:sz="0" w:space="0" w:color="auto"/>
        <w:right w:val="none" w:sz="0" w:space="0" w:color="auto"/>
      </w:divBdr>
      <w:divsChild>
        <w:div w:id="1936281235">
          <w:marLeft w:val="0"/>
          <w:marRight w:val="0"/>
          <w:marTop w:val="0"/>
          <w:marBottom w:val="420"/>
          <w:divBdr>
            <w:top w:val="none" w:sz="0" w:space="0" w:color="auto"/>
            <w:left w:val="none" w:sz="0" w:space="0" w:color="auto"/>
            <w:bottom w:val="none" w:sz="0" w:space="0" w:color="auto"/>
            <w:right w:val="none" w:sz="0" w:space="0" w:color="auto"/>
          </w:divBdr>
          <w:divsChild>
            <w:div w:id="820923660">
              <w:marLeft w:val="0"/>
              <w:marRight w:val="0"/>
              <w:marTop w:val="0"/>
              <w:marBottom w:val="0"/>
              <w:divBdr>
                <w:top w:val="none" w:sz="0" w:space="0" w:color="auto"/>
                <w:left w:val="none" w:sz="0" w:space="0" w:color="auto"/>
                <w:bottom w:val="none" w:sz="0" w:space="0" w:color="auto"/>
                <w:right w:val="none" w:sz="0" w:space="0" w:color="auto"/>
              </w:divBdr>
              <w:divsChild>
                <w:div w:id="1921713830">
                  <w:marLeft w:val="0"/>
                  <w:marRight w:val="0"/>
                  <w:marTop w:val="0"/>
                  <w:marBottom w:val="0"/>
                  <w:divBdr>
                    <w:top w:val="none" w:sz="0" w:space="0" w:color="auto"/>
                    <w:left w:val="none" w:sz="0" w:space="0" w:color="auto"/>
                    <w:bottom w:val="none" w:sz="0" w:space="0" w:color="auto"/>
                    <w:right w:val="none" w:sz="0" w:space="0" w:color="auto"/>
                  </w:divBdr>
                  <w:divsChild>
                    <w:div w:id="2071613464">
                      <w:marLeft w:val="0"/>
                      <w:marRight w:val="0"/>
                      <w:marTop w:val="0"/>
                      <w:marBottom w:val="0"/>
                      <w:divBdr>
                        <w:top w:val="none" w:sz="0" w:space="0" w:color="auto"/>
                        <w:left w:val="none" w:sz="0" w:space="0" w:color="auto"/>
                        <w:bottom w:val="none" w:sz="0" w:space="0" w:color="auto"/>
                        <w:right w:val="none" w:sz="0" w:space="0" w:color="auto"/>
                      </w:divBdr>
                    </w:div>
                    <w:div w:id="351221577">
                      <w:marLeft w:val="0"/>
                      <w:marRight w:val="0"/>
                      <w:marTop w:val="0"/>
                      <w:marBottom w:val="0"/>
                      <w:divBdr>
                        <w:top w:val="none" w:sz="0" w:space="0" w:color="auto"/>
                        <w:left w:val="none" w:sz="0" w:space="0" w:color="auto"/>
                        <w:bottom w:val="none" w:sz="0" w:space="0" w:color="auto"/>
                        <w:right w:val="none" w:sz="0" w:space="0" w:color="auto"/>
                      </w:divBdr>
                      <w:divsChild>
                        <w:div w:id="513148755">
                          <w:marLeft w:val="0"/>
                          <w:marRight w:val="0"/>
                          <w:marTop w:val="0"/>
                          <w:marBottom w:val="0"/>
                          <w:divBdr>
                            <w:top w:val="none" w:sz="0" w:space="0" w:color="auto"/>
                            <w:left w:val="none" w:sz="0" w:space="0" w:color="auto"/>
                            <w:bottom w:val="none" w:sz="0" w:space="0" w:color="auto"/>
                            <w:right w:val="none" w:sz="0" w:space="0" w:color="auto"/>
                          </w:divBdr>
                          <w:divsChild>
                            <w:div w:id="19308471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14493440">
                  <w:marLeft w:val="0"/>
                  <w:marRight w:val="0"/>
                  <w:marTop w:val="0"/>
                  <w:marBottom w:val="0"/>
                  <w:divBdr>
                    <w:top w:val="none" w:sz="0" w:space="0" w:color="auto"/>
                    <w:left w:val="none" w:sz="0" w:space="0" w:color="auto"/>
                    <w:bottom w:val="none" w:sz="0" w:space="0" w:color="auto"/>
                    <w:right w:val="none" w:sz="0" w:space="0" w:color="auto"/>
                  </w:divBdr>
                  <w:divsChild>
                    <w:div w:id="5404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9317">
          <w:marLeft w:val="0"/>
          <w:marRight w:val="0"/>
          <w:marTop w:val="0"/>
          <w:marBottom w:val="420"/>
          <w:divBdr>
            <w:top w:val="none" w:sz="0" w:space="0" w:color="auto"/>
            <w:left w:val="none" w:sz="0" w:space="0" w:color="auto"/>
            <w:bottom w:val="none" w:sz="0" w:space="0" w:color="auto"/>
            <w:right w:val="none" w:sz="0" w:space="0" w:color="auto"/>
          </w:divBdr>
          <w:divsChild>
            <w:div w:id="1655640092">
              <w:marLeft w:val="0"/>
              <w:marRight w:val="0"/>
              <w:marTop w:val="0"/>
              <w:marBottom w:val="0"/>
              <w:divBdr>
                <w:top w:val="none" w:sz="0" w:space="0" w:color="auto"/>
                <w:left w:val="none" w:sz="0" w:space="0" w:color="auto"/>
                <w:bottom w:val="none" w:sz="0" w:space="0" w:color="auto"/>
                <w:right w:val="none" w:sz="0" w:space="0" w:color="auto"/>
              </w:divBdr>
              <w:divsChild>
                <w:div w:id="20198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5872">
      <w:bodyDiv w:val="1"/>
      <w:marLeft w:val="0"/>
      <w:marRight w:val="0"/>
      <w:marTop w:val="0"/>
      <w:marBottom w:val="0"/>
      <w:divBdr>
        <w:top w:val="none" w:sz="0" w:space="0" w:color="auto"/>
        <w:left w:val="none" w:sz="0" w:space="0" w:color="auto"/>
        <w:bottom w:val="none" w:sz="0" w:space="0" w:color="auto"/>
        <w:right w:val="none" w:sz="0" w:space="0" w:color="auto"/>
      </w:divBdr>
    </w:div>
    <w:div w:id="16130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C</dc:creator>
  <cp:keywords/>
  <dc:description/>
  <cp:lastModifiedBy>User</cp:lastModifiedBy>
  <cp:revision>10</cp:revision>
  <dcterms:created xsi:type="dcterms:W3CDTF">2021-03-01T03:21:00Z</dcterms:created>
  <dcterms:modified xsi:type="dcterms:W3CDTF">2021-03-01T13:49:00Z</dcterms:modified>
</cp:coreProperties>
</file>